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CDC71" w14:textId="5FD098C9" w:rsidR="00A05EC8" w:rsidRPr="003A643C" w:rsidRDefault="003A643C" w:rsidP="00CA3480">
      <w:pPr>
        <w:pBdr>
          <w:top w:val="single" w:sz="4" w:space="1" w:color="auto"/>
          <w:left w:val="single" w:sz="4" w:space="4" w:color="auto"/>
          <w:bottom w:val="single" w:sz="4" w:space="1" w:color="auto"/>
          <w:right w:val="single" w:sz="4" w:space="4" w:color="auto"/>
        </w:pBdr>
        <w:jc w:val="center"/>
        <w:rPr>
          <w:b/>
          <w:bCs/>
          <w:caps/>
          <w:sz w:val="28"/>
          <w:szCs w:val="28"/>
        </w:rPr>
      </w:pPr>
      <w:r>
        <w:rPr>
          <w:noProof/>
        </w:rPr>
        <w:drawing>
          <wp:anchor distT="0" distB="0" distL="114300" distR="114300" simplePos="0" relativeHeight="251660288" behindDoc="0" locked="0" layoutInCell="1" allowOverlap="1" wp14:anchorId="2091359A" wp14:editId="7469BECB">
            <wp:simplePos x="0" y="0"/>
            <wp:positionH relativeFrom="column">
              <wp:posOffset>24158</wp:posOffset>
            </wp:positionH>
            <wp:positionV relativeFrom="paragraph">
              <wp:posOffset>38459</wp:posOffset>
            </wp:positionV>
            <wp:extent cx="683812" cy="681282"/>
            <wp:effectExtent l="0" t="0" r="2540" b="5080"/>
            <wp:wrapNone/>
            <wp:docPr id="21309306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30691" name="Imag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93702" cy="691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090D">
        <w:rPr>
          <w:noProof/>
        </w:rPr>
        <w:drawing>
          <wp:anchor distT="0" distB="0" distL="114300" distR="114300" simplePos="0" relativeHeight="251658240" behindDoc="0" locked="0" layoutInCell="1" allowOverlap="1" wp14:anchorId="5C236227" wp14:editId="776801CE">
            <wp:simplePos x="0" y="0"/>
            <wp:positionH relativeFrom="column">
              <wp:posOffset>8216900</wp:posOffset>
            </wp:positionH>
            <wp:positionV relativeFrom="paragraph">
              <wp:posOffset>27940</wp:posOffset>
            </wp:positionV>
            <wp:extent cx="634143" cy="540688"/>
            <wp:effectExtent l="0" t="0" r="0" b="0"/>
            <wp:wrapNone/>
            <wp:docPr id="550399415" name="Image 1" descr="Le MiniBasket | FF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MiniBasket | FFBB"/>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634143" cy="5406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67FB" w:rsidRPr="003A643C">
        <w:rPr>
          <w:b/>
          <w:bCs/>
          <w:caps/>
          <w:sz w:val="28"/>
          <w:szCs w:val="28"/>
        </w:rPr>
        <w:t>C</w:t>
      </w:r>
      <w:r w:rsidR="00495C1D" w:rsidRPr="003A643C">
        <w:rPr>
          <w:b/>
          <w:bCs/>
          <w:caps/>
          <w:sz w:val="28"/>
          <w:szCs w:val="28"/>
        </w:rPr>
        <w:t>omplément aux règlements jeunes 5x5</w:t>
      </w:r>
    </w:p>
    <w:p w14:paraId="56B31121" w14:textId="76462F33" w:rsidR="00CA3480" w:rsidRDefault="0007581F" w:rsidP="00CA3480">
      <w:pPr>
        <w:pBdr>
          <w:top w:val="single" w:sz="4" w:space="1" w:color="auto"/>
          <w:left w:val="single" w:sz="4" w:space="4" w:color="auto"/>
          <w:bottom w:val="single" w:sz="4" w:space="1" w:color="auto"/>
          <w:right w:val="single" w:sz="4" w:space="4" w:color="auto"/>
        </w:pBdr>
        <w:jc w:val="center"/>
        <w:rPr>
          <w:b/>
          <w:bCs/>
          <w:sz w:val="28"/>
          <w:szCs w:val="28"/>
        </w:rPr>
      </w:pPr>
      <w:r>
        <w:rPr>
          <w:b/>
          <w:bCs/>
          <w:sz w:val="28"/>
          <w:szCs w:val="28"/>
        </w:rPr>
        <w:t>CHAMPIONNAT U11</w:t>
      </w:r>
    </w:p>
    <w:p w14:paraId="01249E49" w14:textId="6FF5A24E" w:rsidR="00BA2EF1" w:rsidRPr="0013454D" w:rsidRDefault="00624DA0" w:rsidP="00CA3480">
      <w:pPr>
        <w:pBdr>
          <w:top w:val="single" w:sz="4" w:space="1" w:color="auto"/>
          <w:left w:val="single" w:sz="4" w:space="4" w:color="auto"/>
          <w:bottom w:val="single" w:sz="4" w:space="1" w:color="auto"/>
          <w:right w:val="single" w:sz="4" w:space="4" w:color="auto"/>
        </w:pBdr>
        <w:jc w:val="center"/>
        <w:rPr>
          <w:b/>
          <w:bCs/>
          <w:sz w:val="28"/>
          <w:szCs w:val="28"/>
        </w:rPr>
      </w:pPr>
      <w:r w:rsidRPr="00167486">
        <w:rPr>
          <w:b/>
          <w:bCs/>
          <w:sz w:val="28"/>
          <w:szCs w:val="28"/>
        </w:rPr>
        <w:t>SAISON 202</w:t>
      </w:r>
      <w:r w:rsidR="00EF3F43">
        <w:rPr>
          <w:b/>
          <w:bCs/>
          <w:sz w:val="28"/>
          <w:szCs w:val="28"/>
        </w:rPr>
        <w:t>6/2027</w:t>
      </w:r>
    </w:p>
    <w:p w14:paraId="7D1921CC" w14:textId="5267CACE" w:rsidR="003F7A76" w:rsidRDefault="003F7A76">
      <w:pPr>
        <w:rPr>
          <w:i/>
          <w:iCs/>
        </w:rPr>
      </w:pPr>
      <w:r w:rsidRPr="003F7A76">
        <w:rPr>
          <w:i/>
          <w:iCs/>
        </w:rPr>
        <w:t>Par souci de clarté et de concision, le genre masculin est utilisé dans ce document comme genre neutre pour désigner aussi bien les femmes que les hommes.</w:t>
      </w:r>
    </w:p>
    <w:p w14:paraId="46DE64E3" w14:textId="77777777" w:rsidR="00BD32A4" w:rsidRPr="003F7A76" w:rsidRDefault="00BD32A4">
      <w:pPr>
        <w:rPr>
          <w:i/>
          <w:iCs/>
        </w:rPr>
      </w:pPr>
    </w:p>
    <w:p w14:paraId="79A625D8" w14:textId="5D61697F" w:rsidR="00BF5CAB" w:rsidRDefault="00BF5CAB">
      <w:pPr>
        <w:rPr>
          <w:b/>
          <w:bCs/>
          <w:u w:val="single"/>
        </w:rPr>
      </w:pPr>
      <w:r>
        <w:rPr>
          <w:b/>
          <w:bCs/>
          <w:u w:val="single"/>
        </w:rPr>
        <w:t>PREAMBULE</w:t>
      </w:r>
    </w:p>
    <w:p w14:paraId="22DA1FAC" w14:textId="7D3F004D" w:rsidR="00BF5CAB" w:rsidRPr="00BF5CAB" w:rsidRDefault="00BF5CAB" w:rsidP="00BF5CAB">
      <w:r w:rsidRPr="00BF5CAB">
        <w:t>Le Mini Basket a pour but de faire découvrir la pratique du basket aux plus jeunes et de fédérer autour des enfants l'ensemble des membres de la « famille basket » : parents, dirigeants, entraîneurs et arbitres.</w:t>
      </w:r>
    </w:p>
    <w:p w14:paraId="24FDDFBB" w14:textId="74FB963C" w:rsidR="00BF5CAB" w:rsidRPr="00BF5CAB" w:rsidRDefault="00BF5CAB" w:rsidP="00BF5CAB">
      <w:r w:rsidRPr="00BF5CAB">
        <w:t>Le Mini Basket est un espace d'accueil mis en place dans les clubs, qui dispose d'une organisation administrative, sportive et pédagogique.</w:t>
      </w:r>
    </w:p>
    <w:p w14:paraId="3A7CBF08" w14:textId="77777777" w:rsidR="00BF5CAB" w:rsidRPr="00BF5CAB" w:rsidRDefault="00BF5CAB" w:rsidP="00BF5CAB">
      <w:r w:rsidRPr="00BF5CAB">
        <w:t xml:space="preserve">Elle met à disposition des enfants pratiquants des équipements aménagés et adaptés, et propose des activités en adéquation avec le niveau de pratique de chacun. </w:t>
      </w:r>
    </w:p>
    <w:p w14:paraId="01833CCB" w14:textId="5EB9754A" w:rsidR="00BF5CAB" w:rsidRDefault="00BF5CAB" w:rsidP="00BF5CAB">
      <w:r w:rsidRPr="00BF5CAB">
        <w:t>Les équipes participent aux activités (rencontres, Fête Nationale Mini Basket) organisées par le Comité Départemental.</w:t>
      </w:r>
    </w:p>
    <w:p w14:paraId="668E16FE" w14:textId="77777777" w:rsidR="00BF5CAB" w:rsidRPr="00BF5CAB" w:rsidRDefault="00BF5CAB"/>
    <w:p w14:paraId="5BED6582" w14:textId="34F59C37" w:rsidR="00D84799" w:rsidRPr="00AF67FB" w:rsidRDefault="003F7A76">
      <w:pPr>
        <w:rPr>
          <w:b/>
          <w:bCs/>
          <w:u w:val="single"/>
        </w:rPr>
      </w:pPr>
      <w:r w:rsidRPr="00AF67FB">
        <w:rPr>
          <w:b/>
          <w:bCs/>
          <w:u w:val="single"/>
        </w:rPr>
        <w:t>1</w:t>
      </w:r>
      <w:r w:rsidR="00FD247D" w:rsidRPr="00AF67FB">
        <w:rPr>
          <w:b/>
          <w:bCs/>
          <w:u w:val="single"/>
        </w:rPr>
        <w:t xml:space="preserve"> </w:t>
      </w:r>
      <w:r w:rsidR="00D84799" w:rsidRPr="00AF67FB">
        <w:rPr>
          <w:b/>
          <w:bCs/>
          <w:u w:val="single"/>
        </w:rPr>
        <w:t>LES PRATIQUANTS</w:t>
      </w:r>
    </w:p>
    <w:p w14:paraId="34545A65" w14:textId="22CB3515" w:rsidR="003F7A76" w:rsidRDefault="003F7A76">
      <w:r w:rsidRPr="00AF67FB">
        <w:t>Les joueurs participant</w:t>
      </w:r>
      <w:r w:rsidR="00C90B71" w:rsidRPr="00AF67FB">
        <w:t>s</w:t>
      </w:r>
      <w:r w:rsidRPr="00AF67FB">
        <w:t xml:space="preserve"> à la rencontre doivent être obligatoirement licenciés et inscrits sur l’e-marque.</w:t>
      </w:r>
    </w:p>
    <w:p w14:paraId="64B02849" w14:textId="37DAE551" w:rsidR="00D43173" w:rsidRDefault="00AF67FB" w:rsidP="00AF67FB">
      <w:pPr>
        <w:pStyle w:val="Paragraphedeliste"/>
        <w:numPr>
          <w:ilvl w:val="0"/>
          <w:numId w:val="7"/>
        </w:numPr>
      </w:pPr>
      <w:r>
        <w:t>Matchs 5x5</w:t>
      </w:r>
    </w:p>
    <w:p w14:paraId="7682DC95" w14:textId="2565F424" w:rsidR="00AF67FB" w:rsidRPr="003F7A76" w:rsidRDefault="00AF67FB" w:rsidP="00AF67FB">
      <w:pPr>
        <w:pStyle w:val="Paragraphedeliste"/>
        <w:numPr>
          <w:ilvl w:val="0"/>
          <w:numId w:val="7"/>
        </w:numPr>
      </w:pPr>
      <w:r>
        <w:t>Changements libres</w:t>
      </w:r>
    </w:p>
    <w:p w14:paraId="43181D38" w14:textId="77777777" w:rsidR="00C91E4D" w:rsidRDefault="00C91E4D"/>
    <w:p w14:paraId="300E696E" w14:textId="6A81A191" w:rsidR="00D84799" w:rsidRPr="00BF3A87" w:rsidRDefault="00FD247D">
      <w:pPr>
        <w:rPr>
          <w:b/>
          <w:bCs/>
          <w:u w:val="single"/>
        </w:rPr>
      </w:pPr>
      <w:r w:rsidRPr="00495C1D">
        <w:rPr>
          <w:b/>
          <w:bCs/>
          <w:u w:val="single"/>
        </w:rPr>
        <w:t>2 L’</w:t>
      </w:r>
      <w:r w:rsidR="00D84799" w:rsidRPr="00495C1D">
        <w:rPr>
          <w:b/>
          <w:bCs/>
          <w:u w:val="single"/>
        </w:rPr>
        <w:t>ENCADREMENT</w:t>
      </w:r>
    </w:p>
    <w:p w14:paraId="5F4FDD7B" w14:textId="5D892D0A" w:rsidR="00BD32A4" w:rsidRDefault="00BD32A4" w:rsidP="00BD32A4">
      <w:r w:rsidRPr="00BD32A4">
        <w:t>L</w:t>
      </w:r>
      <w:r>
        <w:t>’entraîneur</w:t>
      </w:r>
      <w:r w:rsidRPr="00BD32A4">
        <w:t xml:space="preserve"> est responsable de son équipe. Il se tient dans sa zone de banc et </w:t>
      </w:r>
      <w:proofErr w:type="gramStart"/>
      <w:r w:rsidRPr="00BD32A4">
        <w:t>donne</w:t>
      </w:r>
      <w:proofErr w:type="gramEnd"/>
      <w:r w:rsidRPr="00BD32A4">
        <w:t xml:space="preserve"> des conseils à ses joueurs de façon posée. Il se comporte de manière courtoise avec les officiels Arbitre, les Officiels Table de Marque, les adversaires et le public. Tout débordement manifeste pourra entraîner son exclusion et devra faire l’objet d’un rapport au Comité.</w:t>
      </w:r>
    </w:p>
    <w:p w14:paraId="0A5E0D40" w14:textId="77777777" w:rsidR="0013454D" w:rsidRDefault="0013454D"/>
    <w:p w14:paraId="4A6763B4" w14:textId="082F4130" w:rsidR="00BD32A4" w:rsidRPr="00BD32A4" w:rsidRDefault="00BD32A4">
      <w:pPr>
        <w:rPr>
          <w:b/>
          <w:bCs/>
          <w:u w:val="single"/>
        </w:rPr>
      </w:pPr>
      <w:r w:rsidRPr="00BD32A4">
        <w:rPr>
          <w:b/>
          <w:bCs/>
          <w:u w:val="single"/>
        </w:rPr>
        <w:t>3 TABLE DE MARQUE</w:t>
      </w:r>
      <w:r w:rsidR="00FD247D">
        <w:rPr>
          <w:b/>
          <w:bCs/>
          <w:u w:val="single"/>
        </w:rPr>
        <w:t xml:space="preserve"> – DELEGUE DE CLUB</w:t>
      </w:r>
    </w:p>
    <w:p w14:paraId="1535A9FF" w14:textId="22FEC24B" w:rsidR="00FD247D" w:rsidRPr="00FD247D" w:rsidRDefault="00FD247D" w:rsidP="00BD32A4">
      <w:pPr>
        <w:rPr>
          <w:u w:val="single"/>
        </w:rPr>
      </w:pPr>
      <w:r w:rsidRPr="00FD247D">
        <w:rPr>
          <w:u w:val="single"/>
        </w:rPr>
        <w:t>3.</w:t>
      </w:r>
      <w:r w:rsidR="001874DF">
        <w:rPr>
          <w:u w:val="single"/>
        </w:rPr>
        <w:t>1</w:t>
      </w:r>
      <w:r w:rsidRPr="00FD247D">
        <w:rPr>
          <w:u w:val="single"/>
        </w:rPr>
        <w:t xml:space="preserve"> </w:t>
      </w:r>
      <w:r>
        <w:rPr>
          <w:u w:val="single"/>
        </w:rPr>
        <w:t>La t</w:t>
      </w:r>
      <w:r w:rsidRPr="00FD247D">
        <w:rPr>
          <w:u w:val="single"/>
        </w:rPr>
        <w:t>able de marque</w:t>
      </w:r>
    </w:p>
    <w:p w14:paraId="7F960042" w14:textId="56319B0F" w:rsidR="00BD32A4" w:rsidRDefault="00D43173" w:rsidP="00BD32A4">
      <w:r>
        <w:t>Un représentant de chaque club à la table de marque.</w:t>
      </w:r>
    </w:p>
    <w:p w14:paraId="0EFB68CD" w14:textId="77777777" w:rsidR="00FD247D" w:rsidRDefault="00FD247D" w:rsidP="00BD32A4"/>
    <w:p w14:paraId="62CC4589" w14:textId="5127C56F" w:rsidR="00FD247D" w:rsidRPr="00FD247D" w:rsidRDefault="00FD247D" w:rsidP="00BD32A4">
      <w:pPr>
        <w:rPr>
          <w:u w:val="single"/>
        </w:rPr>
      </w:pPr>
      <w:r w:rsidRPr="00FD247D">
        <w:rPr>
          <w:u w:val="single"/>
        </w:rPr>
        <w:t>3.</w:t>
      </w:r>
      <w:r w:rsidR="001874DF">
        <w:rPr>
          <w:u w:val="single"/>
        </w:rPr>
        <w:t>2</w:t>
      </w:r>
      <w:r w:rsidRPr="00FD247D">
        <w:rPr>
          <w:u w:val="single"/>
        </w:rPr>
        <w:t xml:space="preserve"> Le délégué de club</w:t>
      </w:r>
    </w:p>
    <w:p w14:paraId="3894EC92" w14:textId="0B6D1430" w:rsidR="00BD32A4" w:rsidRPr="00FD247D" w:rsidRDefault="00BD32A4" w:rsidP="00BD32A4">
      <w:r w:rsidRPr="00FD247D">
        <w:t xml:space="preserve">Un délégué de club majeur </w:t>
      </w:r>
      <w:r w:rsidR="0013454D">
        <w:t xml:space="preserve">et licencié </w:t>
      </w:r>
      <w:r w:rsidRPr="00FD247D">
        <w:t>devra être présent pendant toute la durée de la rencontre</w:t>
      </w:r>
      <w:r w:rsidR="00A2668D">
        <w:t>.</w:t>
      </w:r>
      <w:r w:rsidR="0013454D">
        <w:t xml:space="preserve"> Il pourra être à la table de marque.</w:t>
      </w:r>
    </w:p>
    <w:p w14:paraId="7E14ABC0" w14:textId="77777777" w:rsidR="00BD32A4" w:rsidRDefault="00BD32A4"/>
    <w:p w14:paraId="756AD742" w14:textId="115F8D55" w:rsidR="00D84799" w:rsidRDefault="00A2668D">
      <w:pPr>
        <w:rPr>
          <w:b/>
          <w:bCs/>
          <w:u w:val="single"/>
        </w:rPr>
      </w:pPr>
      <w:r w:rsidRPr="00AF67FB">
        <w:rPr>
          <w:b/>
          <w:bCs/>
          <w:u w:val="single"/>
        </w:rPr>
        <w:t xml:space="preserve">4 </w:t>
      </w:r>
      <w:r w:rsidR="00D84799" w:rsidRPr="00AF67FB">
        <w:rPr>
          <w:b/>
          <w:bCs/>
          <w:u w:val="single"/>
        </w:rPr>
        <w:t>INFRASTRUCTURES ET EQUIPEMENTS</w:t>
      </w:r>
    </w:p>
    <w:p w14:paraId="6C5F56BC" w14:textId="63D98813" w:rsidR="00AF67FB" w:rsidRDefault="00AF67FB">
      <w:r>
        <w:t>Les matchs auront lieux en tout terrain</w:t>
      </w:r>
    </w:p>
    <w:p w14:paraId="36EA59C9" w14:textId="77777777" w:rsidR="00AF67FB" w:rsidRDefault="00AF67FB"/>
    <w:p w14:paraId="568E8EC0" w14:textId="77777777" w:rsidR="003A643C" w:rsidRDefault="003A643C"/>
    <w:p w14:paraId="5BB1A12B" w14:textId="77777777" w:rsidR="003A643C" w:rsidRDefault="003A643C"/>
    <w:p w14:paraId="0EED902C" w14:textId="77777777" w:rsidR="003A643C" w:rsidRPr="00A2668D" w:rsidRDefault="003A643C"/>
    <w:p w14:paraId="730E0903" w14:textId="1A3EB294" w:rsidR="00A2668D" w:rsidRPr="00A2668D" w:rsidRDefault="00A2668D">
      <w:pPr>
        <w:rPr>
          <w:b/>
          <w:bCs/>
          <w:u w:val="single"/>
        </w:rPr>
      </w:pPr>
      <w:r w:rsidRPr="001874DF">
        <w:rPr>
          <w:b/>
          <w:bCs/>
          <w:u w:val="single"/>
        </w:rPr>
        <w:lastRenderedPageBreak/>
        <w:t>5 FAIR-PLAY</w:t>
      </w:r>
    </w:p>
    <w:p w14:paraId="5D8EE42C" w14:textId="12D6E129" w:rsidR="00A2668D" w:rsidRPr="00BD32A4" w:rsidRDefault="00A2668D" w:rsidP="00A2668D">
      <w:pPr>
        <w:rPr>
          <w:b/>
          <w:bCs/>
        </w:rPr>
      </w:pPr>
      <w:r w:rsidRPr="00BD32A4">
        <w:rPr>
          <w:b/>
          <w:bCs/>
        </w:rPr>
        <w:t>Obligation de lire le texte d’avant match fair-play par un joueur de chaque équipe. L</w:t>
      </w:r>
      <w:r w:rsidR="00C90B71">
        <w:rPr>
          <w:b/>
          <w:bCs/>
        </w:rPr>
        <w:t>e délégué de club</w:t>
      </w:r>
      <w:r w:rsidRPr="00BD32A4">
        <w:rPr>
          <w:b/>
          <w:bCs/>
        </w:rPr>
        <w:t xml:space="preserve"> mettra en réserve si le texte a été lu.</w:t>
      </w:r>
    </w:p>
    <w:p w14:paraId="665EC09A" w14:textId="77777777" w:rsidR="00A2668D" w:rsidRPr="003A643C" w:rsidRDefault="00A2668D">
      <w:pPr>
        <w:rPr>
          <w:sz w:val="20"/>
          <w:szCs w:val="20"/>
        </w:rPr>
      </w:pPr>
    </w:p>
    <w:p w14:paraId="5649D757" w14:textId="4DD458C8" w:rsidR="00A2668D" w:rsidRDefault="00A2668D">
      <w:r>
        <w:t xml:space="preserve">La rencontre débutera par un </w:t>
      </w:r>
      <w:proofErr w:type="spellStart"/>
      <w:r>
        <w:t>check</w:t>
      </w:r>
      <w:proofErr w:type="spellEnd"/>
      <w:r>
        <w:t xml:space="preserve"> de la table de marque, des deux équipes et des officiels.</w:t>
      </w:r>
    </w:p>
    <w:p w14:paraId="53702F79" w14:textId="2C0FE46F" w:rsidR="00A2668D" w:rsidRDefault="00A2668D">
      <w:r>
        <w:t>La rencontre se terminera (avant toute forme de célébration ou de débriefing) par l’ensemble des acteurs par un</w:t>
      </w:r>
      <w:r w:rsidR="00C90B71">
        <w:t xml:space="preserve"> </w:t>
      </w:r>
      <w:proofErr w:type="spellStart"/>
      <w:r w:rsidR="00C90B71">
        <w:t>check</w:t>
      </w:r>
      <w:proofErr w:type="spellEnd"/>
      <w:r w:rsidR="00C90B71">
        <w:t xml:space="preserve"> de la table de marque, des deux équipes et des officiels.</w:t>
      </w:r>
    </w:p>
    <w:p w14:paraId="44FC4D0F" w14:textId="7F247CBC" w:rsidR="00C90B71" w:rsidRPr="00A2668D" w:rsidRDefault="00C90B71">
      <w:r>
        <w:t>Elle sera suivie d’un goûter rassemblant les deux équipes.</w:t>
      </w:r>
    </w:p>
    <w:p w14:paraId="0AE81356" w14:textId="77777777" w:rsidR="00A2668D" w:rsidRDefault="00A2668D"/>
    <w:p w14:paraId="1B493B9D" w14:textId="00AABFE9" w:rsidR="00E42E56" w:rsidRDefault="00C90B71">
      <w:pPr>
        <w:rPr>
          <w:b/>
          <w:bCs/>
          <w:u w:val="single"/>
        </w:rPr>
      </w:pPr>
      <w:r w:rsidRPr="0092004B">
        <w:rPr>
          <w:b/>
          <w:bCs/>
          <w:u w:val="single"/>
        </w:rPr>
        <w:t xml:space="preserve">6 </w:t>
      </w:r>
      <w:r w:rsidR="00E42E56" w:rsidRPr="0092004B">
        <w:rPr>
          <w:b/>
          <w:bCs/>
          <w:u w:val="single"/>
        </w:rPr>
        <w:t>REGLES D</w:t>
      </w:r>
      <w:r w:rsidR="00B972D2" w:rsidRPr="0092004B">
        <w:rPr>
          <w:b/>
          <w:bCs/>
          <w:u w:val="single"/>
        </w:rPr>
        <w:t>U</w:t>
      </w:r>
      <w:r w:rsidR="00E42E56" w:rsidRPr="0092004B">
        <w:rPr>
          <w:b/>
          <w:bCs/>
          <w:u w:val="single"/>
        </w:rPr>
        <w:t xml:space="preserve"> JEU</w:t>
      </w:r>
    </w:p>
    <w:p w14:paraId="2B6EF580" w14:textId="68A27D2E" w:rsidR="00C91E4D" w:rsidRDefault="00AF67FB" w:rsidP="00AF67FB">
      <w:pPr>
        <w:pStyle w:val="Paragraphedeliste"/>
        <w:numPr>
          <w:ilvl w:val="0"/>
          <w:numId w:val="7"/>
        </w:numPr>
      </w:pPr>
      <w:r w:rsidRPr="00AF67FB">
        <w:t>Privilégier l’attaque du panier fini par un double pas</w:t>
      </w:r>
    </w:p>
    <w:p w14:paraId="125835D4" w14:textId="6232253A" w:rsidR="00AF67FB" w:rsidRDefault="00AF67FB" w:rsidP="00AF67FB">
      <w:pPr>
        <w:pStyle w:val="Paragraphedeliste"/>
        <w:numPr>
          <w:ilvl w:val="0"/>
          <w:numId w:val="7"/>
        </w:numPr>
      </w:pPr>
      <w:r>
        <w:t xml:space="preserve">Pour le coach : </w:t>
      </w:r>
      <w:r w:rsidRPr="00AF67FB">
        <w:t>Possibilité de fautes techniques (FT) et de fautes disqualifiantes (FD)</w:t>
      </w:r>
    </w:p>
    <w:p w14:paraId="1AF3FB29" w14:textId="3EF214DD" w:rsidR="00C90B71" w:rsidRDefault="00C90B71">
      <w:pPr>
        <w:spacing w:after="160"/>
      </w:pPr>
    </w:p>
    <w:p w14:paraId="044AC36B" w14:textId="4BAB75F0" w:rsidR="005D6A5F" w:rsidRDefault="005D6A5F" w:rsidP="005D6A5F">
      <w:pPr>
        <w:rPr>
          <w:b/>
          <w:bCs/>
          <w:u w:val="single"/>
        </w:rPr>
      </w:pPr>
      <w:r>
        <w:rPr>
          <w:b/>
          <w:bCs/>
          <w:u w:val="single"/>
        </w:rPr>
        <w:t>7 EMARQUE MINIBASKET</w:t>
      </w:r>
      <w:r w:rsidR="00B670F1">
        <w:rPr>
          <w:b/>
          <w:bCs/>
          <w:u w:val="single"/>
        </w:rPr>
        <w:t xml:space="preserve"> / TEMPS MORT</w:t>
      </w:r>
    </w:p>
    <w:p w14:paraId="4CF0CD07" w14:textId="72B0F67F" w:rsidR="00C90B71" w:rsidRDefault="005D6A5F" w:rsidP="00AA39F0">
      <w:r>
        <w:t xml:space="preserve">Obligation d’utiliser la nouvelle </w:t>
      </w:r>
      <w:proofErr w:type="spellStart"/>
      <w:r>
        <w:t>emarque</w:t>
      </w:r>
      <w:proofErr w:type="spellEnd"/>
      <w:r>
        <w:t xml:space="preserve"> Minibasket en U11.</w:t>
      </w:r>
    </w:p>
    <w:p w14:paraId="70F80652" w14:textId="467D7C0C" w:rsidR="005D6A5F" w:rsidRDefault="005D6A5F" w:rsidP="00AA39F0">
      <w:r>
        <w:t>Utilisation possible sur ordinateur ou sur tablette. Pour l’utilisation sur tablette, tester le logiciel avant le match pour éviter tout bug.</w:t>
      </w:r>
    </w:p>
    <w:p w14:paraId="1B5414C4" w14:textId="3579FFBD" w:rsidR="005D6A5F" w:rsidRDefault="005D6A5F" w:rsidP="00AA39F0">
      <w:r>
        <w:t xml:space="preserve">Cette nouvelle </w:t>
      </w:r>
      <w:proofErr w:type="spellStart"/>
      <w:r>
        <w:t>emarque</w:t>
      </w:r>
      <w:proofErr w:type="spellEnd"/>
      <w:r>
        <w:t xml:space="preserve"> développée par la commission Jeunesse de la FFBB ne permet pas de configurer des temps-mort.</w:t>
      </w:r>
    </w:p>
    <w:p w14:paraId="6480AE00" w14:textId="77777777" w:rsidR="00495C1D" w:rsidRPr="003A643C" w:rsidRDefault="00495C1D" w:rsidP="00AA39F0">
      <w:pPr>
        <w:rPr>
          <w:sz w:val="20"/>
          <w:szCs w:val="20"/>
        </w:rPr>
      </w:pPr>
    </w:p>
    <w:p w14:paraId="6CF34671" w14:textId="5F6C4450" w:rsidR="005D6A5F" w:rsidRDefault="005D6A5F" w:rsidP="00AA39F0">
      <w:r>
        <w:t>Rappel de la règle</w:t>
      </w:r>
      <w:r w:rsidR="003A643C">
        <w:t xml:space="preserve"> des temps mort de la FFBB</w:t>
      </w:r>
      <w:r>
        <w:t> :</w:t>
      </w:r>
      <w:r w:rsidR="0092004B">
        <w:t xml:space="preserve"> Voir règlement 5x5 du Comité 06</w:t>
      </w:r>
    </w:p>
    <w:p w14:paraId="3D1907BD" w14:textId="77777777" w:rsidR="005D6A5F" w:rsidRDefault="005D6A5F" w:rsidP="00AA39F0"/>
    <w:p w14:paraId="443A2797" w14:textId="14E3A303" w:rsidR="008C1EED" w:rsidRPr="00A26864" w:rsidRDefault="005D6A5F" w:rsidP="008C1EED">
      <w:pPr>
        <w:rPr>
          <w:b/>
          <w:bCs/>
          <w:u w:val="single"/>
        </w:rPr>
      </w:pPr>
      <w:r w:rsidRPr="0092004B">
        <w:rPr>
          <w:b/>
          <w:bCs/>
          <w:u w:val="single"/>
        </w:rPr>
        <w:t>10</w:t>
      </w:r>
      <w:r w:rsidR="00C90B71" w:rsidRPr="0092004B">
        <w:rPr>
          <w:b/>
          <w:bCs/>
          <w:u w:val="single"/>
        </w:rPr>
        <w:t xml:space="preserve"> </w:t>
      </w:r>
      <w:r w:rsidR="008C1EED" w:rsidRPr="0092004B">
        <w:rPr>
          <w:b/>
          <w:bCs/>
          <w:u w:val="single"/>
        </w:rPr>
        <w:t>CONTESTATIONS – LITIGES</w:t>
      </w:r>
    </w:p>
    <w:p w14:paraId="0E784D0C" w14:textId="1E3A3796" w:rsidR="008C1EED" w:rsidRDefault="0075226F" w:rsidP="0075226F">
      <w:pPr>
        <w:pStyle w:val="Paragraphedeliste"/>
        <w:numPr>
          <w:ilvl w:val="0"/>
          <w:numId w:val="3"/>
        </w:numPr>
      </w:pPr>
      <w:r w:rsidRPr="0075226F">
        <w:t xml:space="preserve">Il est demandé à chaque </w:t>
      </w:r>
      <w:r w:rsidR="003A4AB2">
        <w:t>encadrant</w:t>
      </w:r>
      <w:r w:rsidRPr="0075226F">
        <w:t xml:space="preserve"> de faire preuve de la plus grande sportivité</w:t>
      </w:r>
    </w:p>
    <w:p w14:paraId="19E36B21" w14:textId="4B987F6E" w:rsidR="001C1193" w:rsidRPr="00AA39F0" w:rsidRDefault="001C1193" w:rsidP="0075226F">
      <w:pPr>
        <w:pStyle w:val="Paragraphedeliste"/>
        <w:numPr>
          <w:ilvl w:val="0"/>
          <w:numId w:val="3"/>
        </w:numPr>
        <w:rPr>
          <w:b/>
          <w:bCs/>
        </w:rPr>
      </w:pPr>
      <w:r w:rsidRPr="00AA39F0">
        <w:rPr>
          <w:b/>
          <w:bCs/>
        </w:rPr>
        <w:t>Toute attitude antisportive de la part d’un entraîneur ou d’une personne du public devra être marqué</w:t>
      </w:r>
      <w:r w:rsidR="002300A0" w:rsidRPr="00AA39F0">
        <w:rPr>
          <w:b/>
          <w:bCs/>
        </w:rPr>
        <w:t>e</w:t>
      </w:r>
      <w:r w:rsidRPr="00AA39F0">
        <w:rPr>
          <w:b/>
          <w:bCs/>
        </w:rPr>
        <w:t xml:space="preserve"> sur la feuille de match</w:t>
      </w:r>
      <w:r w:rsidR="00AA39F0" w:rsidRPr="00AA39F0">
        <w:rPr>
          <w:b/>
          <w:bCs/>
        </w:rPr>
        <w:t xml:space="preserve"> et rapportée à la commission Minibasket avec rapport à l’appui, permettant de statuer sur les sanctions éventuelles en coordination avec la commission Ethique.</w:t>
      </w:r>
    </w:p>
    <w:p w14:paraId="1DB6A4A3" w14:textId="6B9504B3" w:rsidR="00F06EA2" w:rsidRDefault="00F06EA2" w:rsidP="0075226F">
      <w:pPr>
        <w:pStyle w:val="Paragraphedeliste"/>
        <w:numPr>
          <w:ilvl w:val="0"/>
          <w:numId w:val="3"/>
        </w:numPr>
      </w:pPr>
      <w:r w:rsidRPr="00AA39F0">
        <w:t xml:space="preserve">Toute non-application du règlement U11 devra être rapportée à la commission </w:t>
      </w:r>
      <w:r w:rsidR="003A643C">
        <w:t xml:space="preserve">Sportive et </w:t>
      </w:r>
      <w:r w:rsidRPr="00AA39F0">
        <w:t>Minibasket avec un film à l’appui, permettant de statuer sur les sanctions éventuelles en coordination avec la commission Technique et la commission Sportive.</w:t>
      </w:r>
    </w:p>
    <w:p w14:paraId="2CE5FA30" w14:textId="77777777" w:rsidR="00C90B71" w:rsidRPr="00AA39F0" w:rsidRDefault="00C90B71" w:rsidP="00C90B71"/>
    <w:p w14:paraId="6CF61B07" w14:textId="5481A34F" w:rsidR="00A26864" w:rsidRDefault="00A26864" w:rsidP="007B73E3">
      <w:pPr>
        <w:spacing w:after="240"/>
        <w:jc w:val="center"/>
        <w:rPr>
          <w:b/>
          <w:bCs/>
          <w:sz w:val="28"/>
          <w:szCs w:val="28"/>
        </w:rPr>
      </w:pPr>
      <w:r w:rsidRPr="00A26864">
        <w:rPr>
          <w:b/>
          <w:bCs/>
          <w:sz w:val="28"/>
          <w:szCs w:val="28"/>
        </w:rPr>
        <w:t>L’enfant au cœur du je</w:t>
      </w:r>
      <w:r w:rsidR="003A4AB2">
        <w:rPr>
          <w:b/>
          <w:bCs/>
          <w:sz w:val="28"/>
          <w:szCs w:val="28"/>
        </w:rPr>
        <w:t>u</w:t>
      </w:r>
    </w:p>
    <w:p w14:paraId="71CD0AD1" w14:textId="4EE225F6" w:rsidR="0013454D" w:rsidRPr="003A643C" w:rsidRDefault="00A26864" w:rsidP="003A643C">
      <w:pPr>
        <w:spacing w:after="240"/>
        <w:jc w:val="center"/>
        <w:rPr>
          <w:b/>
          <w:bCs/>
          <w:sz w:val="28"/>
          <w:szCs w:val="28"/>
        </w:rPr>
      </w:pPr>
      <w:r w:rsidRPr="00A26864">
        <w:rPr>
          <w:b/>
          <w:bCs/>
          <w:sz w:val="28"/>
          <w:szCs w:val="28"/>
        </w:rPr>
        <w:t>Le jeu et pas l’enjeu</w:t>
      </w:r>
    </w:p>
    <w:sectPr w:rsidR="0013454D" w:rsidRPr="003A643C" w:rsidSect="00A05EC8">
      <w:headerReference w:type="default" r:id="rId9"/>
      <w:footerReference w:type="default" r:id="rId10"/>
      <w:pgSz w:w="11906" w:h="16838"/>
      <w:pgMar w:top="1417" w:right="566" w:bottom="1417" w:left="851" w:header="426" w:footer="6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6A601" w14:textId="77777777" w:rsidR="000D04F7" w:rsidRDefault="000D04F7" w:rsidP="000A5805">
      <w:pPr>
        <w:spacing w:line="240" w:lineRule="auto"/>
      </w:pPr>
      <w:r>
        <w:separator/>
      </w:r>
    </w:p>
  </w:endnote>
  <w:endnote w:type="continuationSeparator" w:id="0">
    <w:p w14:paraId="557D3A10" w14:textId="77777777" w:rsidR="000D04F7" w:rsidRDefault="000D04F7" w:rsidP="000A58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A68B" w14:textId="612584E4" w:rsidR="000A5805" w:rsidRPr="00C76370" w:rsidRDefault="00967FF3">
    <w:pPr>
      <w:pStyle w:val="Pieddepage"/>
      <w:rPr>
        <w:sz w:val="22"/>
        <w:szCs w:val="22"/>
      </w:rPr>
    </w:pPr>
    <w:r w:rsidRPr="00C76370">
      <w:rPr>
        <w:sz w:val="22"/>
        <w:szCs w:val="22"/>
      </w:rPr>
      <w:fldChar w:fldCharType="begin"/>
    </w:r>
    <w:r w:rsidRPr="00C76370">
      <w:rPr>
        <w:sz w:val="22"/>
        <w:szCs w:val="22"/>
      </w:rPr>
      <w:instrText xml:space="preserve"> FILENAME   \* MERGEFORMAT </w:instrText>
    </w:r>
    <w:r w:rsidRPr="00C76370">
      <w:rPr>
        <w:sz w:val="22"/>
        <w:szCs w:val="22"/>
      </w:rPr>
      <w:fldChar w:fldCharType="separate"/>
    </w:r>
    <w:r w:rsidR="0092004B">
      <w:rPr>
        <w:noProof/>
        <w:sz w:val="22"/>
        <w:szCs w:val="22"/>
      </w:rPr>
      <w:t>2026-2027_CD06_MINIBASKET_Règlement Championnat U11_v2 (Infos complémentaires)</w:t>
    </w:r>
    <w:r w:rsidRPr="00C76370">
      <w:rPr>
        <w:noProof/>
        <w:sz w:val="22"/>
        <w:szCs w:val="22"/>
      </w:rPr>
      <w:fldChar w:fldCharType="end"/>
    </w:r>
    <w:r w:rsidR="00EE090D" w:rsidRPr="00C76370">
      <w:rPr>
        <w:sz w:val="22"/>
        <w:szCs w:val="22"/>
      </w:rPr>
      <w:tab/>
    </w:r>
    <w:r w:rsidR="00EE090D" w:rsidRPr="00C76370">
      <w:rPr>
        <w:sz w:val="22"/>
        <w:szCs w:val="22"/>
      </w:rPr>
      <w:tab/>
    </w:r>
    <w:r w:rsidR="000A5805" w:rsidRPr="00C76370">
      <w:rPr>
        <w:sz w:val="22"/>
        <w:szCs w:val="22"/>
      </w:rPr>
      <w:t xml:space="preserve">Page </w:t>
    </w:r>
    <w:r w:rsidR="000A5805" w:rsidRPr="00C76370">
      <w:rPr>
        <w:b/>
        <w:bCs/>
        <w:sz w:val="22"/>
        <w:szCs w:val="22"/>
      </w:rPr>
      <w:fldChar w:fldCharType="begin"/>
    </w:r>
    <w:r w:rsidR="000A5805" w:rsidRPr="00C76370">
      <w:rPr>
        <w:b/>
        <w:bCs/>
        <w:sz w:val="22"/>
        <w:szCs w:val="22"/>
      </w:rPr>
      <w:instrText>PAGE  \* Arabic  \* MERGEFORMAT</w:instrText>
    </w:r>
    <w:r w:rsidR="000A5805" w:rsidRPr="00C76370">
      <w:rPr>
        <w:b/>
        <w:bCs/>
        <w:sz w:val="22"/>
        <w:szCs w:val="22"/>
      </w:rPr>
      <w:fldChar w:fldCharType="separate"/>
    </w:r>
    <w:r w:rsidR="000A5805" w:rsidRPr="00C76370">
      <w:rPr>
        <w:b/>
        <w:bCs/>
        <w:sz w:val="22"/>
        <w:szCs w:val="22"/>
      </w:rPr>
      <w:t>1</w:t>
    </w:r>
    <w:r w:rsidR="000A5805" w:rsidRPr="00C76370">
      <w:rPr>
        <w:b/>
        <w:bCs/>
        <w:sz w:val="22"/>
        <w:szCs w:val="22"/>
      </w:rPr>
      <w:fldChar w:fldCharType="end"/>
    </w:r>
    <w:r w:rsidR="000A5805" w:rsidRPr="00C76370">
      <w:rPr>
        <w:sz w:val="22"/>
        <w:szCs w:val="22"/>
      </w:rPr>
      <w:t xml:space="preserve"> sur </w:t>
    </w:r>
    <w:r w:rsidR="000A5805" w:rsidRPr="00C76370">
      <w:rPr>
        <w:b/>
        <w:bCs/>
        <w:sz w:val="22"/>
        <w:szCs w:val="22"/>
      </w:rPr>
      <w:fldChar w:fldCharType="begin"/>
    </w:r>
    <w:r w:rsidR="000A5805" w:rsidRPr="00C76370">
      <w:rPr>
        <w:b/>
        <w:bCs/>
        <w:sz w:val="22"/>
        <w:szCs w:val="22"/>
      </w:rPr>
      <w:instrText>NUMPAGES  \* Arabic  \* MERGEFORMAT</w:instrText>
    </w:r>
    <w:r w:rsidR="000A5805" w:rsidRPr="00C76370">
      <w:rPr>
        <w:b/>
        <w:bCs/>
        <w:sz w:val="22"/>
        <w:szCs w:val="22"/>
      </w:rPr>
      <w:fldChar w:fldCharType="separate"/>
    </w:r>
    <w:r w:rsidR="000A5805" w:rsidRPr="00C76370">
      <w:rPr>
        <w:b/>
        <w:bCs/>
        <w:sz w:val="22"/>
        <w:szCs w:val="22"/>
      </w:rPr>
      <w:t>2</w:t>
    </w:r>
    <w:r w:rsidR="000A5805" w:rsidRPr="00C76370">
      <w:rPr>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CB692" w14:textId="77777777" w:rsidR="000D04F7" w:rsidRDefault="000D04F7" w:rsidP="000A5805">
      <w:pPr>
        <w:spacing w:line="240" w:lineRule="auto"/>
      </w:pPr>
      <w:r>
        <w:separator/>
      </w:r>
    </w:p>
  </w:footnote>
  <w:footnote w:type="continuationSeparator" w:id="0">
    <w:p w14:paraId="1F7AE666" w14:textId="77777777" w:rsidR="000D04F7" w:rsidRDefault="000D04F7" w:rsidP="000A58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FDBE" w14:textId="2A781D50" w:rsidR="00A05EC8" w:rsidRDefault="000A5805" w:rsidP="00A05EC8">
    <w:pPr>
      <w:pStyle w:val="En-tte"/>
      <w:tabs>
        <w:tab w:val="clear" w:pos="9072"/>
        <w:tab w:val="right" w:pos="13325"/>
      </w:tabs>
      <w:rPr>
        <w:sz w:val="22"/>
        <w:szCs w:val="22"/>
      </w:rPr>
    </w:pPr>
    <w:r w:rsidRPr="00C76370">
      <w:rPr>
        <w:sz w:val="22"/>
        <w:szCs w:val="22"/>
      </w:rPr>
      <w:t>Saison 202</w:t>
    </w:r>
    <w:r w:rsidR="00EF3F43">
      <w:rPr>
        <w:sz w:val="22"/>
        <w:szCs w:val="22"/>
      </w:rPr>
      <w:t>6</w:t>
    </w:r>
    <w:r w:rsidRPr="00C76370">
      <w:rPr>
        <w:sz w:val="22"/>
        <w:szCs w:val="22"/>
      </w:rPr>
      <w:t>/202</w:t>
    </w:r>
    <w:r w:rsidR="00EF3F43">
      <w:rPr>
        <w:sz w:val="22"/>
        <w:szCs w:val="22"/>
      </w:rPr>
      <w:t>7</w:t>
    </w:r>
    <w:r w:rsidRPr="00C76370">
      <w:rPr>
        <w:sz w:val="22"/>
        <w:szCs w:val="22"/>
      </w:rPr>
      <w:tab/>
    </w:r>
    <w:r w:rsidRPr="00C76370">
      <w:rPr>
        <w:sz w:val="22"/>
        <w:szCs w:val="22"/>
      </w:rPr>
      <w:tab/>
      <w:t>COMMISSION MINIBASKET</w:t>
    </w:r>
  </w:p>
  <w:p w14:paraId="7EBAB95F" w14:textId="153CAA8D" w:rsidR="0007581F" w:rsidRPr="00C76370" w:rsidRDefault="00A05EC8" w:rsidP="00A05EC8">
    <w:pPr>
      <w:pStyle w:val="En-tte"/>
      <w:tabs>
        <w:tab w:val="clear" w:pos="9072"/>
        <w:tab w:val="right" w:pos="13325"/>
      </w:tabs>
      <w:rPr>
        <w:sz w:val="22"/>
        <w:szCs w:val="22"/>
      </w:rPr>
    </w:pPr>
    <w:r>
      <w:rPr>
        <w:sz w:val="22"/>
        <w:szCs w:val="22"/>
      </w:rPr>
      <w:tab/>
    </w:r>
    <w:r>
      <w:rPr>
        <w:sz w:val="22"/>
        <w:szCs w:val="22"/>
      </w:rPr>
      <w:tab/>
    </w:r>
    <w:r w:rsidR="003A643C">
      <w:rPr>
        <w:sz w:val="22"/>
        <w:szCs w:val="22"/>
      </w:rPr>
      <w:t>COMPLEMENT AUX REGLEMENTS JEUNES 5X5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D65F7"/>
    <w:multiLevelType w:val="hybridMultilevel"/>
    <w:tmpl w:val="C812F7FC"/>
    <w:lvl w:ilvl="0" w:tplc="1C58B394">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7C086C"/>
    <w:multiLevelType w:val="hybridMultilevel"/>
    <w:tmpl w:val="A940A2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303F8F"/>
    <w:multiLevelType w:val="hybridMultilevel"/>
    <w:tmpl w:val="7A128C46"/>
    <w:lvl w:ilvl="0" w:tplc="74267B24">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9B05BD8"/>
    <w:multiLevelType w:val="hybridMultilevel"/>
    <w:tmpl w:val="1D84C842"/>
    <w:lvl w:ilvl="0" w:tplc="FF68D1B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BB92BD6"/>
    <w:multiLevelType w:val="hybridMultilevel"/>
    <w:tmpl w:val="FDA08A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5706298"/>
    <w:multiLevelType w:val="hybridMultilevel"/>
    <w:tmpl w:val="B6EE6450"/>
    <w:lvl w:ilvl="0" w:tplc="C49075D4">
      <w:start w:val="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014A6B"/>
    <w:multiLevelType w:val="hybridMultilevel"/>
    <w:tmpl w:val="3E9EBA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44556">
    <w:abstractNumId w:val="5"/>
  </w:num>
  <w:num w:numId="2" w16cid:durableId="1678077310">
    <w:abstractNumId w:val="2"/>
  </w:num>
  <w:num w:numId="3" w16cid:durableId="1376925035">
    <w:abstractNumId w:val="1"/>
  </w:num>
  <w:num w:numId="4" w16cid:durableId="769742558">
    <w:abstractNumId w:val="4"/>
  </w:num>
  <w:num w:numId="5" w16cid:durableId="1739590712">
    <w:abstractNumId w:val="3"/>
  </w:num>
  <w:num w:numId="6" w16cid:durableId="1637296636">
    <w:abstractNumId w:val="6"/>
  </w:num>
  <w:num w:numId="7" w16cid:durableId="314576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EF1"/>
    <w:rsid w:val="00000C99"/>
    <w:rsid w:val="00011FD9"/>
    <w:rsid w:val="0002088F"/>
    <w:rsid w:val="000358FB"/>
    <w:rsid w:val="00042E57"/>
    <w:rsid w:val="0007581F"/>
    <w:rsid w:val="00085383"/>
    <w:rsid w:val="000A5805"/>
    <w:rsid w:val="000B4EB8"/>
    <w:rsid w:val="000B655F"/>
    <w:rsid w:val="000B7CAB"/>
    <w:rsid w:val="000D04F7"/>
    <w:rsid w:val="00103600"/>
    <w:rsid w:val="00106C64"/>
    <w:rsid w:val="001171F2"/>
    <w:rsid w:val="0013454D"/>
    <w:rsid w:val="001425EB"/>
    <w:rsid w:val="00167486"/>
    <w:rsid w:val="00186129"/>
    <w:rsid w:val="001861C9"/>
    <w:rsid w:val="001874DF"/>
    <w:rsid w:val="00190109"/>
    <w:rsid w:val="001A143B"/>
    <w:rsid w:val="001C1193"/>
    <w:rsid w:val="001D44E8"/>
    <w:rsid w:val="001E003C"/>
    <w:rsid w:val="001F2E7E"/>
    <w:rsid w:val="0020359A"/>
    <w:rsid w:val="00217388"/>
    <w:rsid w:val="00223747"/>
    <w:rsid w:val="002300A0"/>
    <w:rsid w:val="0023079B"/>
    <w:rsid w:val="00237644"/>
    <w:rsid w:val="00243D24"/>
    <w:rsid w:val="00273A16"/>
    <w:rsid w:val="0027429E"/>
    <w:rsid w:val="002919D3"/>
    <w:rsid w:val="0030420A"/>
    <w:rsid w:val="00310A5D"/>
    <w:rsid w:val="003601F9"/>
    <w:rsid w:val="00370F96"/>
    <w:rsid w:val="003A2B79"/>
    <w:rsid w:val="003A4AB2"/>
    <w:rsid w:val="003A643C"/>
    <w:rsid w:val="003D0285"/>
    <w:rsid w:val="003E1BD9"/>
    <w:rsid w:val="003F7A76"/>
    <w:rsid w:val="00404C87"/>
    <w:rsid w:val="00407C05"/>
    <w:rsid w:val="00417467"/>
    <w:rsid w:val="0042678F"/>
    <w:rsid w:val="00447C12"/>
    <w:rsid w:val="00452497"/>
    <w:rsid w:val="00473B73"/>
    <w:rsid w:val="00481A81"/>
    <w:rsid w:val="0048773F"/>
    <w:rsid w:val="00487F1F"/>
    <w:rsid w:val="00495C1D"/>
    <w:rsid w:val="004A443C"/>
    <w:rsid w:val="004A450D"/>
    <w:rsid w:val="004A7C02"/>
    <w:rsid w:val="004B21D6"/>
    <w:rsid w:val="004C0EC0"/>
    <w:rsid w:val="004D0142"/>
    <w:rsid w:val="004E1BAD"/>
    <w:rsid w:val="004F0BF1"/>
    <w:rsid w:val="004F78FF"/>
    <w:rsid w:val="00513E36"/>
    <w:rsid w:val="00576EA5"/>
    <w:rsid w:val="00590C9A"/>
    <w:rsid w:val="0059493C"/>
    <w:rsid w:val="005D6A5F"/>
    <w:rsid w:val="00610AC7"/>
    <w:rsid w:val="00624DA0"/>
    <w:rsid w:val="00673ADB"/>
    <w:rsid w:val="0067768C"/>
    <w:rsid w:val="00685077"/>
    <w:rsid w:val="00691CDC"/>
    <w:rsid w:val="006A3EA9"/>
    <w:rsid w:val="006B0220"/>
    <w:rsid w:val="006F61B3"/>
    <w:rsid w:val="007127BD"/>
    <w:rsid w:val="0075226F"/>
    <w:rsid w:val="007601F9"/>
    <w:rsid w:val="00782684"/>
    <w:rsid w:val="007836EB"/>
    <w:rsid w:val="007A055D"/>
    <w:rsid w:val="007B536E"/>
    <w:rsid w:val="007B73E3"/>
    <w:rsid w:val="007C60EF"/>
    <w:rsid w:val="007D042E"/>
    <w:rsid w:val="007D41E2"/>
    <w:rsid w:val="007E4936"/>
    <w:rsid w:val="007F70A1"/>
    <w:rsid w:val="008106BE"/>
    <w:rsid w:val="00860797"/>
    <w:rsid w:val="0086628A"/>
    <w:rsid w:val="008B0B7E"/>
    <w:rsid w:val="008C1EED"/>
    <w:rsid w:val="008E7F59"/>
    <w:rsid w:val="00910F4C"/>
    <w:rsid w:val="00914563"/>
    <w:rsid w:val="0092004B"/>
    <w:rsid w:val="00933D07"/>
    <w:rsid w:val="00965D36"/>
    <w:rsid w:val="00967FF3"/>
    <w:rsid w:val="00980640"/>
    <w:rsid w:val="009812C5"/>
    <w:rsid w:val="0099653D"/>
    <w:rsid w:val="009E335A"/>
    <w:rsid w:val="009F2274"/>
    <w:rsid w:val="00A05EC8"/>
    <w:rsid w:val="00A2668D"/>
    <w:rsid w:val="00A26864"/>
    <w:rsid w:val="00A37235"/>
    <w:rsid w:val="00A840FC"/>
    <w:rsid w:val="00AA39F0"/>
    <w:rsid w:val="00AA4FE1"/>
    <w:rsid w:val="00AB00A7"/>
    <w:rsid w:val="00AC01A4"/>
    <w:rsid w:val="00AC5A9D"/>
    <w:rsid w:val="00AD72C7"/>
    <w:rsid w:val="00AF67FB"/>
    <w:rsid w:val="00B32A3B"/>
    <w:rsid w:val="00B670F1"/>
    <w:rsid w:val="00B71A25"/>
    <w:rsid w:val="00B86B91"/>
    <w:rsid w:val="00B875CA"/>
    <w:rsid w:val="00B93F60"/>
    <w:rsid w:val="00B972D2"/>
    <w:rsid w:val="00BA2EF1"/>
    <w:rsid w:val="00BC0C71"/>
    <w:rsid w:val="00BD32A4"/>
    <w:rsid w:val="00BD3D15"/>
    <w:rsid w:val="00BE6CBC"/>
    <w:rsid w:val="00BF11BE"/>
    <w:rsid w:val="00BF3A87"/>
    <w:rsid w:val="00BF5CAB"/>
    <w:rsid w:val="00C33542"/>
    <w:rsid w:val="00C36524"/>
    <w:rsid w:val="00C76370"/>
    <w:rsid w:val="00C83799"/>
    <w:rsid w:val="00C90B71"/>
    <w:rsid w:val="00C91E4D"/>
    <w:rsid w:val="00C97445"/>
    <w:rsid w:val="00CA3480"/>
    <w:rsid w:val="00CA39DC"/>
    <w:rsid w:val="00CB36E9"/>
    <w:rsid w:val="00CC2E2F"/>
    <w:rsid w:val="00CD0A86"/>
    <w:rsid w:val="00CD74C4"/>
    <w:rsid w:val="00CF5981"/>
    <w:rsid w:val="00D06E83"/>
    <w:rsid w:val="00D10C14"/>
    <w:rsid w:val="00D3769E"/>
    <w:rsid w:val="00D43173"/>
    <w:rsid w:val="00D464E2"/>
    <w:rsid w:val="00D52869"/>
    <w:rsid w:val="00D83E15"/>
    <w:rsid w:val="00D84799"/>
    <w:rsid w:val="00DA05D0"/>
    <w:rsid w:val="00DA2A66"/>
    <w:rsid w:val="00DA2B9B"/>
    <w:rsid w:val="00DB3970"/>
    <w:rsid w:val="00DF3033"/>
    <w:rsid w:val="00E0049D"/>
    <w:rsid w:val="00E11DC4"/>
    <w:rsid w:val="00E20365"/>
    <w:rsid w:val="00E42E56"/>
    <w:rsid w:val="00E6454F"/>
    <w:rsid w:val="00E706C9"/>
    <w:rsid w:val="00EA124B"/>
    <w:rsid w:val="00EB75EA"/>
    <w:rsid w:val="00ED3F1E"/>
    <w:rsid w:val="00ED6ECE"/>
    <w:rsid w:val="00EE090D"/>
    <w:rsid w:val="00EE342A"/>
    <w:rsid w:val="00EF0C7C"/>
    <w:rsid w:val="00EF3F43"/>
    <w:rsid w:val="00F02F9A"/>
    <w:rsid w:val="00F038A0"/>
    <w:rsid w:val="00F06211"/>
    <w:rsid w:val="00F06EA2"/>
    <w:rsid w:val="00F1491C"/>
    <w:rsid w:val="00F1587A"/>
    <w:rsid w:val="00F36232"/>
    <w:rsid w:val="00F424EE"/>
    <w:rsid w:val="00F42D6B"/>
    <w:rsid w:val="00F81462"/>
    <w:rsid w:val="00F82087"/>
    <w:rsid w:val="00F84555"/>
    <w:rsid w:val="00F90ECC"/>
    <w:rsid w:val="00FB09B0"/>
    <w:rsid w:val="00FD191B"/>
    <w:rsid w:val="00FD247D"/>
    <w:rsid w:val="00FF13E8"/>
    <w:rsid w:val="00FF47B1"/>
    <w:rsid w:val="00FF7F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D571A"/>
  <w15:chartTrackingRefBased/>
  <w15:docId w15:val="{5FEAE6BD-4EC5-4B90-81A8-FB7B8D22C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47D"/>
    <w:pPr>
      <w:spacing w:after="0"/>
    </w:pPr>
    <w:rPr>
      <w:rFonts w:ascii="Arial" w:hAnsi="Arial"/>
    </w:rPr>
  </w:style>
  <w:style w:type="paragraph" w:styleId="Titre1">
    <w:name w:val="heading 1"/>
    <w:basedOn w:val="Normal"/>
    <w:next w:val="Normal"/>
    <w:link w:val="Titre1Car"/>
    <w:uiPriority w:val="9"/>
    <w:qFormat/>
    <w:rsid w:val="00BA2E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A2E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A2EF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A2EF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A2EF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A2EF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A2EF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A2EF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A2EF1"/>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2EF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A2EF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A2EF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A2EF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A2EF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A2EF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A2EF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A2EF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A2EF1"/>
    <w:rPr>
      <w:rFonts w:eastAsiaTheme="majorEastAsia" w:cstheme="majorBidi"/>
      <w:color w:val="272727" w:themeColor="text1" w:themeTint="D8"/>
    </w:rPr>
  </w:style>
  <w:style w:type="paragraph" w:styleId="Titre">
    <w:name w:val="Title"/>
    <w:basedOn w:val="Normal"/>
    <w:next w:val="Normal"/>
    <w:link w:val="TitreCar"/>
    <w:uiPriority w:val="10"/>
    <w:qFormat/>
    <w:rsid w:val="00BA2E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A2EF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A2EF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A2EF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A2EF1"/>
    <w:pPr>
      <w:spacing w:before="160"/>
      <w:jc w:val="center"/>
    </w:pPr>
    <w:rPr>
      <w:i/>
      <w:iCs/>
      <w:color w:val="404040" w:themeColor="text1" w:themeTint="BF"/>
    </w:rPr>
  </w:style>
  <w:style w:type="character" w:customStyle="1" w:styleId="CitationCar">
    <w:name w:val="Citation Car"/>
    <w:basedOn w:val="Policepardfaut"/>
    <w:link w:val="Citation"/>
    <w:uiPriority w:val="29"/>
    <w:rsid w:val="00BA2EF1"/>
    <w:rPr>
      <w:i/>
      <w:iCs/>
      <w:color w:val="404040" w:themeColor="text1" w:themeTint="BF"/>
    </w:rPr>
  </w:style>
  <w:style w:type="paragraph" w:styleId="Paragraphedeliste">
    <w:name w:val="List Paragraph"/>
    <w:basedOn w:val="Normal"/>
    <w:uiPriority w:val="34"/>
    <w:qFormat/>
    <w:rsid w:val="00BA2EF1"/>
    <w:pPr>
      <w:ind w:left="720"/>
      <w:contextualSpacing/>
    </w:pPr>
  </w:style>
  <w:style w:type="character" w:styleId="Accentuationintense">
    <w:name w:val="Intense Emphasis"/>
    <w:basedOn w:val="Policepardfaut"/>
    <w:uiPriority w:val="21"/>
    <w:qFormat/>
    <w:rsid w:val="00BA2EF1"/>
    <w:rPr>
      <w:i/>
      <w:iCs/>
      <w:color w:val="0F4761" w:themeColor="accent1" w:themeShade="BF"/>
    </w:rPr>
  </w:style>
  <w:style w:type="paragraph" w:styleId="Citationintense">
    <w:name w:val="Intense Quote"/>
    <w:basedOn w:val="Normal"/>
    <w:next w:val="Normal"/>
    <w:link w:val="CitationintenseCar"/>
    <w:uiPriority w:val="30"/>
    <w:qFormat/>
    <w:rsid w:val="00BA2E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A2EF1"/>
    <w:rPr>
      <w:i/>
      <w:iCs/>
      <w:color w:val="0F4761" w:themeColor="accent1" w:themeShade="BF"/>
    </w:rPr>
  </w:style>
  <w:style w:type="character" w:styleId="Rfrenceintense">
    <w:name w:val="Intense Reference"/>
    <w:basedOn w:val="Policepardfaut"/>
    <w:uiPriority w:val="32"/>
    <w:qFormat/>
    <w:rsid w:val="00BA2EF1"/>
    <w:rPr>
      <w:b/>
      <w:bCs/>
      <w:smallCaps/>
      <w:color w:val="0F4761" w:themeColor="accent1" w:themeShade="BF"/>
      <w:spacing w:val="5"/>
    </w:rPr>
  </w:style>
  <w:style w:type="table" w:styleId="Grilledutableau">
    <w:name w:val="Table Grid"/>
    <w:basedOn w:val="TableauNormal"/>
    <w:uiPriority w:val="39"/>
    <w:rsid w:val="00D84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4799"/>
    <w:pPr>
      <w:autoSpaceDE w:val="0"/>
      <w:autoSpaceDN w:val="0"/>
      <w:adjustRightInd w:val="0"/>
      <w:spacing w:after="0" w:line="240" w:lineRule="auto"/>
    </w:pPr>
    <w:rPr>
      <w:rFonts w:ascii="Arial" w:hAnsi="Arial" w:cs="Arial"/>
      <w:color w:val="000000"/>
      <w:kern w:val="0"/>
    </w:rPr>
  </w:style>
  <w:style w:type="character" w:styleId="Lienhypertexte">
    <w:name w:val="Hyperlink"/>
    <w:basedOn w:val="Policepardfaut"/>
    <w:uiPriority w:val="99"/>
    <w:unhideWhenUsed/>
    <w:rsid w:val="004D0142"/>
    <w:rPr>
      <w:color w:val="467886" w:themeColor="hyperlink"/>
      <w:u w:val="single"/>
    </w:rPr>
  </w:style>
  <w:style w:type="character" w:styleId="Mentionnonrsolue">
    <w:name w:val="Unresolved Mention"/>
    <w:basedOn w:val="Policepardfaut"/>
    <w:uiPriority w:val="99"/>
    <w:semiHidden/>
    <w:unhideWhenUsed/>
    <w:rsid w:val="004D0142"/>
    <w:rPr>
      <w:color w:val="605E5C"/>
      <w:shd w:val="clear" w:color="auto" w:fill="E1DFDD"/>
    </w:rPr>
  </w:style>
  <w:style w:type="paragraph" w:styleId="En-tte">
    <w:name w:val="header"/>
    <w:basedOn w:val="Normal"/>
    <w:link w:val="En-tteCar"/>
    <w:uiPriority w:val="99"/>
    <w:unhideWhenUsed/>
    <w:rsid w:val="000A5805"/>
    <w:pPr>
      <w:tabs>
        <w:tab w:val="center" w:pos="4536"/>
        <w:tab w:val="right" w:pos="9072"/>
      </w:tabs>
      <w:spacing w:line="240" w:lineRule="auto"/>
    </w:pPr>
  </w:style>
  <w:style w:type="character" w:customStyle="1" w:styleId="En-tteCar">
    <w:name w:val="En-tête Car"/>
    <w:basedOn w:val="Policepardfaut"/>
    <w:link w:val="En-tte"/>
    <w:uiPriority w:val="99"/>
    <w:rsid w:val="000A5805"/>
  </w:style>
  <w:style w:type="paragraph" w:styleId="Pieddepage">
    <w:name w:val="footer"/>
    <w:basedOn w:val="Normal"/>
    <w:link w:val="PieddepageCar"/>
    <w:uiPriority w:val="99"/>
    <w:unhideWhenUsed/>
    <w:rsid w:val="000A5805"/>
    <w:pPr>
      <w:tabs>
        <w:tab w:val="center" w:pos="4536"/>
        <w:tab w:val="right" w:pos="9072"/>
      </w:tabs>
      <w:spacing w:line="240" w:lineRule="auto"/>
    </w:pPr>
  </w:style>
  <w:style w:type="character" w:customStyle="1" w:styleId="PieddepageCar">
    <w:name w:val="Pied de page Car"/>
    <w:basedOn w:val="Policepardfaut"/>
    <w:link w:val="Pieddepage"/>
    <w:uiPriority w:val="99"/>
    <w:rsid w:val="000A5805"/>
  </w:style>
  <w:style w:type="character" w:styleId="Lienhypertextesuivivisit">
    <w:name w:val="FollowedHyperlink"/>
    <w:basedOn w:val="Policepardfaut"/>
    <w:uiPriority w:val="99"/>
    <w:semiHidden/>
    <w:unhideWhenUsed/>
    <w:rsid w:val="00F06211"/>
    <w:rPr>
      <w:color w:val="96607D" w:themeColor="followedHyperlink"/>
      <w:u w:val="single"/>
    </w:rPr>
  </w:style>
  <w:style w:type="table" w:styleId="TableauGrille4-Accentuation1">
    <w:name w:val="Grid Table 4 Accent 1"/>
    <w:basedOn w:val="TableauNormal"/>
    <w:uiPriority w:val="49"/>
    <w:rsid w:val="00B972D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709</TotalTime>
  <Pages>2</Pages>
  <Words>541</Words>
  <Characters>2976</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ROUSSEAU</dc:creator>
  <cp:keywords/>
  <dc:description/>
  <cp:lastModifiedBy>Patrice ROUSSEAU</cp:lastModifiedBy>
  <cp:revision>86</cp:revision>
  <cp:lastPrinted>2026-08-05T15:01:00Z</cp:lastPrinted>
  <dcterms:created xsi:type="dcterms:W3CDTF">2024-06-25T14:19:00Z</dcterms:created>
  <dcterms:modified xsi:type="dcterms:W3CDTF">2026-09-30T13:14:00Z</dcterms:modified>
</cp:coreProperties>
</file>